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240" w:lineRule="auto"/>
        <w:ind w:left="-15.999999999999943" w:right="-14.000000000000057" w:firstLine="0"/>
        <w:rPr>
          <w:b w:val="1"/>
          <w:color w:val="1c4587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570.0" w:type="dxa"/>
        <w:jc w:val="right"/>
        <w:tblLayout w:type="fixed"/>
        <w:tblLook w:val="0600"/>
      </w:tblPr>
      <w:tblGrid>
        <w:gridCol w:w="390"/>
        <w:gridCol w:w="3180"/>
        <w:tblGridChange w:id="0">
          <w:tblGrid>
            <w:gridCol w:w="390"/>
            <w:gridCol w:w="31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674ea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b w:val="1"/>
                <w:color w:val="ffffff"/>
                <w:sz w:val="30"/>
                <w:szCs w:val="30"/>
                <w:rtl w:val="0"/>
              </w:rPr>
              <w:t xml:space="preserve">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b w:val="1"/>
                <w:color w:val="674ea7"/>
                <w:sz w:val="16"/>
                <w:szCs w:val="16"/>
              </w:rPr>
            </w:pPr>
            <w:r w:rsidDel="00000000" w:rsidR="00000000" w:rsidRPr="00000000">
              <w:rPr>
                <w:b w:val="1"/>
                <w:color w:val="1c4587"/>
                <w:sz w:val="30"/>
                <w:szCs w:val="3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color w:val="674ea7"/>
                <w:sz w:val="30"/>
                <w:szCs w:val="30"/>
                <w:rtl w:val="0"/>
              </w:rPr>
              <w:t xml:space="preserve">K T E R A C I J A </w:t>
            </w:r>
            <w:r w:rsidDel="00000000" w:rsidR="00000000" w:rsidRPr="00000000">
              <w:rPr>
                <w:b w:val="1"/>
                <w:color w:val="674ea7"/>
                <w:sz w:val="18"/>
                <w:szCs w:val="18"/>
                <w:rtl w:val="0"/>
              </w:rPr>
              <w:t xml:space="preserve">d. o. 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pageBreakBefore w:val="0"/>
        <w:spacing w:after="200" w:line="240" w:lineRule="auto"/>
        <w:ind w:left="-15.999999999999943" w:right="-14.000000000000057" w:firstLine="0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200" w:line="240" w:lineRule="auto"/>
        <w:ind w:left="-90" w:right="-90" w:firstLine="0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200" w:line="240" w:lineRule="auto"/>
        <w:ind w:left="-90" w:right="-90" w:firstLine="0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00" w:line="240" w:lineRule="auto"/>
        <w:ind w:left="-90" w:right="-90" w:firstLine="0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200" w:line="240" w:lineRule="auto"/>
        <w:ind w:left="-90" w:right="-90" w:firstLine="0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200" w:line="240" w:lineRule="auto"/>
        <w:ind w:left="-90" w:right="-90" w:firstLine="0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="240" w:lineRule="auto"/>
        <w:ind w:left="-90" w:right="-9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IZMJENE I DOPUNE </w:t>
      </w:r>
    </w:p>
    <w:p w:rsidR="00000000" w:rsidDel="00000000" w:rsidP="00000000" w:rsidRDefault="00000000" w:rsidRPr="00000000" w14:paraId="0000000B">
      <w:pPr>
        <w:spacing w:line="240" w:lineRule="auto"/>
        <w:ind w:left="-90" w:right="-9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PPUG</w:t>
      </w:r>
      <w:r w:rsidDel="00000000" w:rsidR="00000000" w:rsidRPr="00000000">
        <w:rPr>
          <w:rFonts w:ascii="Calibri" w:cs="Calibri" w:eastAsia="Calibri" w:hAnsi="Calibri"/>
          <w:sz w:val="60"/>
          <w:szCs w:val="6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674ea7"/>
          <w:sz w:val="96"/>
          <w:szCs w:val="96"/>
          <w:rtl w:val="0"/>
        </w:rPr>
        <w:t xml:space="preserve">METKOVIĆA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-90" w:right="-90" w:firstLine="0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ind w:left="-90" w:right="-90" w:firstLine="0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60" w:line="240" w:lineRule="auto"/>
        <w:ind w:left="-90" w:right="-90" w:firstLine="0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60" w:line="240" w:lineRule="auto"/>
        <w:ind w:left="-90" w:right="-90" w:firstLine="0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Odredbe za provedbu </w:t>
      </w:r>
    </w:p>
    <w:p w:rsidR="00000000" w:rsidDel="00000000" w:rsidP="00000000" w:rsidRDefault="00000000" w:rsidRPr="00000000" w14:paraId="00000010">
      <w:pPr>
        <w:spacing w:after="200" w:line="240" w:lineRule="auto"/>
        <w:ind w:left="-90" w:right="-90" w:firstLine="0"/>
        <w:rPr>
          <w:b w:val="1"/>
          <w:color w:val="0000f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200" w:line="240" w:lineRule="auto"/>
        <w:ind w:left="-90" w:right="-90" w:firstLine="0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200" w:line="240" w:lineRule="auto"/>
        <w:ind w:left="-90" w:right="-90" w:firstLine="0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200" w:line="240" w:lineRule="auto"/>
        <w:ind w:left="-90" w:right="-90" w:firstLine="0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200" w:line="240" w:lineRule="auto"/>
        <w:ind w:left="-90" w:right="-90" w:firstLine="0"/>
        <w:jc w:val="both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200" w:line="240" w:lineRule="auto"/>
        <w:ind w:left="-90" w:right="-90" w:firstLine="0"/>
        <w:jc w:val="both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200" w:line="240" w:lineRule="auto"/>
        <w:ind w:left="-90" w:right="-90" w:firstLine="0"/>
        <w:jc w:val="both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200" w:line="240" w:lineRule="auto"/>
        <w:ind w:left="-90" w:right="-90" w:firstLine="0"/>
        <w:jc w:val="both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200" w:line="240" w:lineRule="auto"/>
        <w:ind w:left="-90" w:right="-90" w:firstLine="0"/>
        <w:jc w:val="both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after="200" w:line="240" w:lineRule="auto"/>
        <w:ind w:left="-90" w:right="-90" w:firstLine="0"/>
        <w:jc w:val="both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200" w:line="240" w:lineRule="auto"/>
        <w:ind w:left="-90" w:right="-90" w:firstLine="0"/>
        <w:jc w:val="both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after="200" w:line="240" w:lineRule="auto"/>
        <w:ind w:left="-90" w:right="-90" w:firstLine="0"/>
        <w:jc w:val="both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after="200" w:line="240" w:lineRule="auto"/>
        <w:ind w:left="-90" w:right="-90" w:firstLine="0"/>
        <w:jc w:val="both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40" w:lineRule="auto"/>
        <w:ind w:right="11.999999999999318"/>
        <w:rPr>
          <w:b w:val="1"/>
          <w:i w:val="1"/>
          <w:color w:val="4a86e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40" w:lineRule="auto"/>
        <w:ind w:right="11.999999999999318"/>
        <w:rPr>
          <w:b w:val="1"/>
          <w:i w:val="1"/>
          <w:color w:val="4a86e8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25"/>
        <w:gridCol w:w="4725"/>
        <w:tblGridChange w:id="0">
          <w:tblGrid>
            <w:gridCol w:w="4725"/>
            <w:gridCol w:w="47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tabs>
                <w:tab w:val="left" w:leader="none" w:pos="2250"/>
              </w:tabs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Županija: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Dubrovačko-neretvanska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Grad: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Metković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tabs>
                <w:tab w:val="left" w:leader="none" w:pos="2250"/>
              </w:tabs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Naziv plana:</w:t>
            </w:r>
          </w:p>
          <w:p w:rsidR="00000000" w:rsidDel="00000000" w:rsidP="00000000" w:rsidRDefault="00000000" w:rsidRPr="00000000" w14:paraId="00000022">
            <w:pPr>
              <w:widowControl w:val="0"/>
              <w:tabs>
                <w:tab w:val="left" w:leader="none" w:pos="2250"/>
              </w:tabs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IZMJENE I DOPUNE PPUG METKOVIĆA</w:t>
            </w:r>
          </w:p>
          <w:p w:rsidR="00000000" w:rsidDel="00000000" w:rsidP="00000000" w:rsidRDefault="00000000" w:rsidRPr="00000000" w14:paraId="00000023">
            <w:pPr>
              <w:widowControl w:val="0"/>
              <w:tabs>
                <w:tab w:val="left" w:leader="none" w:pos="2250"/>
              </w:tabs>
              <w:spacing w:line="240" w:lineRule="auto"/>
              <w:jc w:val="center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Odluka o izradi: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Neretvanski glasnik 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Odluka o donošenju: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Neretvanski glasnik 8/23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Javna rasprava objavljena:</w:t>
              <w:br w:type="textWrapping"/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u “Slobodnoj Dalmaciji”, 10. veljače 2023.</w:t>
            </w:r>
          </w:p>
        </w:tc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Javni uvid održan:</w:t>
              <w:br w:type="textWrapping"/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od 13. veljače 2023. do 14. ožujka 2023.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Pečat tijela odgovornog za provođenje javne rasprave:</w:t>
            </w:r>
          </w:p>
        </w:tc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Odgovorna osoba za provođenje javne rasprave: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______________________________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Dalibor Milan, dipl.iur.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.59999999999997" w:hRule="atLeast"/>
          <w:tblHeader w:val="0"/>
        </w:trPr>
        <w:tc>
          <w:tcPr>
            <w:gridSpan w:val="2"/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Mišljenje Zavoda za prostorno uređenje Dubrovačko-neretvanske županije prema članku 107. Zakona o prostornom uređenju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(NN 153/13, 65/17, 114/18, 39/19 i 98/19): Klasa: 350-03/21-07/0123-06 Ur.broj: 2117/1-21/01-23-06 Datum: 10.7.2023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right w:color="ffffff" w:space="0" w:sz="8" w:val="single"/>
            </w:tcBorders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Pravna osoba koja je izradila plan:</w:t>
            </w:r>
          </w:p>
        </w:tc>
        <w:tc>
          <w:tcPr>
            <w:tcBorders>
              <w:left w:color="ffffff" w:space="0" w:sz="8" w:val="single"/>
            </w:tcBorders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3555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5"/>
              <w:gridCol w:w="3120"/>
              <w:tblGridChange w:id="0">
                <w:tblGrid>
                  <w:gridCol w:w="435"/>
                  <w:gridCol w:w="312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right w:color="000000" w:space="0" w:sz="0" w:val="nil"/>
                  </w:tcBorders>
                  <w:shd w:fill="000000" w:val="clear"/>
                  <w:tcMar>
                    <w:top w:w="14.399999999999999" w:type="dxa"/>
                    <w:left w:w="14.399999999999999" w:type="dxa"/>
                    <w:bottom w:w="14.399999999999999" w:type="dxa"/>
                    <w:right w:w="14.399999999999999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line="240" w:lineRule="auto"/>
                    <w:rPr>
                      <w:b w:val="1"/>
                      <w:color w:val="ffffff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b w:val="1"/>
                      <w:color w:val="ffffff"/>
                      <w:sz w:val="30"/>
                      <w:szCs w:val="30"/>
                      <w:rtl w:val="0"/>
                    </w:rPr>
                    <w:t xml:space="preserve"> A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4.399999999999999" w:type="dxa"/>
                    <w:left w:w="14.399999999999999" w:type="dxa"/>
                    <w:bottom w:w="14.399999999999999" w:type="dxa"/>
                    <w:right w:w="14.399999999999999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line="240" w:lineRule="auto"/>
                    <w:rPr>
                      <w:b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sz w:val="30"/>
                      <w:szCs w:val="30"/>
                      <w:rtl w:val="0"/>
                    </w:rPr>
                    <w:t xml:space="preserve"> K T E R A C I J A </w:t>
                  </w:r>
                  <w:r w:rsidDel="00000000" w:rsidR="00000000" w:rsidRPr="00000000">
                    <w:rPr>
                      <w:b w:val="1"/>
                      <w:sz w:val="18"/>
                      <w:szCs w:val="18"/>
                      <w:rtl w:val="0"/>
                    </w:rPr>
                    <w:t xml:space="preserve">d.o.o.</w:t>
                  </w:r>
                </w:p>
              </w:tc>
            </w:tr>
          </w:tbl>
          <w:p w:rsidR="00000000" w:rsidDel="00000000" w:rsidP="00000000" w:rsidRDefault="00000000" w:rsidRPr="00000000" w14:paraId="0000003B">
            <w:pPr>
              <w:spacing w:line="240" w:lineRule="auto"/>
              <w:ind w:left="360" w:right="11.999999999999318" w:firstLine="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   M a t i j e   D i v k o v i ć a   6 7,     Z a g r e b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Pečat pravne osobe koja je izradila plan:</w:t>
            </w:r>
          </w:p>
        </w:tc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Odgovorna osoba: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______________________________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Ivan Kapović, mag.ing.arch.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0" w:val="nil"/>
            </w:tcBorders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Odgovorni voditelj:</w:t>
            </w:r>
          </w:p>
        </w:tc>
        <w:tc>
          <w:tcPr>
            <w:tcBorders>
              <w:left w:color="000000" w:space="0" w:sz="0" w:val="nil"/>
            </w:tcBorders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______________________________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Ivan Kapović, mag.ing.arch.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gridSpan w:val="2"/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Stručni tim u izradi plana: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515.0" w:type="dxa"/>
              <w:jc w:val="left"/>
              <w:tblInd w:w="1575.0" w:type="dxa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65"/>
              <w:gridCol w:w="150"/>
              <w:tblGridChange w:id="0">
                <w:tblGrid>
                  <w:gridCol w:w="4365"/>
                  <w:gridCol w:w="15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50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Ivan Kapović, mag.ing.arch.</w:t>
                  </w:r>
                </w:p>
                <w:p w:rsidR="00000000" w:rsidDel="00000000" w:rsidP="00000000" w:rsidRDefault="00000000" w:rsidRPr="00000000" w14:paraId="00000051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Nina Kelava, dipl.ing.arh.</w:t>
                  </w:r>
                </w:p>
                <w:p w:rsidR="00000000" w:rsidDel="00000000" w:rsidP="00000000" w:rsidRDefault="00000000" w:rsidRPr="00000000" w14:paraId="00000052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Petar Cigetić, struč.spec.ing.aedif.</w:t>
                  </w:r>
                </w:p>
                <w:p w:rsidR="00000000" w:rsidDel="00000000" w:rsidP="00000000" w:rsidRDefault="00000000" w:rsidRPr="00000000" w14:paraId="00000053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Sanjin Sabljak, dipl.ing.arh.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54">
                  <w:pPr>
                    <w:widowControl w:val="0"/>
                    <w:spacing w:line="240" w:lineRule="auto"/>
                    <w:rPr>
                      <w:color w:val="ff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Pečat Gradskog vijeća:</w:t>
            </w:r>
          </w:p>
        </w:tc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Predsjednik Gradskog vijeća: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______________________________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Hrvoje Bebić, mag.oec.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Istovjetnost ovog prostornog plana s izvornikom ovjerava::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______________________________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Pečat nadležnog tijela:</w:t>
            </w:r>
          </w:p>
        </w:tc>
      </w:tr>
    </w:tbl>
    <w:p w:rsidR="00000000" w:rsidDel="00000000" w:rsidP="00000000" w:rsidRDefault="00000000" w:rsidRPr="00000000" w14:paraId="00000069">
      <w:pPr>
        <w:spacing w:after="200" w:line="240" w:lineRule="auto"/>
        <w:ind w:right="-90"/>
        <w:rPr>
          <w:b w:val="1"/>
          <w:i w:val="1"/>
          <w:color w:val="4a86e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line="240" w:lineRule="auto"/>
        <w:ind w:right="-90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Napomena:</w:t>
      </w:r>
    </w:p>
    <w:p w:rsidR="00000000" w:rsidDel="00000000" w:rsidP="00000000" w:rsidRDefault="00000000" w:rsidRPr="00000000" w14:paraId="0000006B">
      <w:pPr>
        <w:spacing w:after="200" w:line="240" w:lineRule="auto"/>
        <w:ind w:right="-90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Odredbe za provedbu počinju člankom 3. zbog usklađenja s numeracijom u Odluci o donošenju plana.</w:t>
      </w:r>
    </w:p>
    <w:p w:rsidR="00000000" w:rsidDel="00000000" w:rsidP="00000000" w:rsidRDefault="00000000" w:rsidRPr="00000000" w14:paraId="0000006C">
      <w:pPr>
        <w:pStyle w:val="Title"/>
        <w:pageBreakBefore w:val="0"/>
        <w:spacing w:after="200" w:line="240" w:lineRule="auto"/>
        <w:ind w:right="-90"/>
        <w:rPr>
          <w:b w:val="1"/>
          <w:sz w:val="24"/>
          <w:szCs w:val="24"/>
        </w:rPr>
      </w:pPr>
      <w:bookmarkStart w:colFirst="0" w:colLast="0" w:name="_eagtxe6dxr69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Title"/>
        <w:pageBreakBefore w:val="0"/>
        <w:numPr>
          <w:ilvl w:val="0"/>
          <w:numId w:val="1"/>
        </w:numPr>
        <w:spacing w:after="200" w:line="240" w:lineRule="auto"/>
        <w:ind w:left="540" w:right="-90" w:hanging="360"/>
        <w:rPr>
          <w:b w:val="1"/>
          <w:sz w:val="24"/>
          <w:szCs w:val="24"/>
          <w:u w:val="none"/>
        </w:rPr>
      </w:pPr>
      <w:bookmarkStart w:colFirst="0" w:colLast="0" w:name="_e5tnxcjakya4" w:id="1"/>
      <w:bookmarkEnd w:id="1"/>
      <w:r w:rsidDel="00000000" w:rsidR="00000000" w:rsidRPr="00000000">
        <w:rPr>
          <w:b w:val="1"/>
          <w:sz w:val="24"/>
          <w:szCs w:val="24"/>
          <w:rtl w:val="0"/>
        </w:rPr>
        <w:t xml:space="preserve">ODREDBE ZA PROVEDBU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3"/>
        </w:numPr>
        <w:spacing w:after="160" w:before="0" w:line="240" w:lineRule="auto"/>
        <w:ind w:left="720" w:right="11.999999999999318" w:hanging="36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spacing w:after="160" w:line="240" w:lineRule="auto"/>
        <w:ind w:left="360" w:right="11.999999999999318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 članku 55., stavku (2), alineji 1., riječ ''veletržnice'' se briše.</w:t>
      </w:r>
    </w:p>
    <w:p w:rsidR="00000000" w:rsidDel="00000000" w:rsidP="00000000" w:rsidRDefault="00000000" w:rsidRPr="00000000" w14:paraId="00000071">
      <w:pPr>
        <w:spacing w:after="160" w:line="240" w:lineRule="auto"/>
        <w:ind w:left="0" w:right="11.999999999999318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spacing w:after="160" w:line="240" w:lineRule="auto"/>
        <w:ind w:left="720" w:right="11.999999999999318" w:hanging="36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after="160" w:line="240" w:lineRule="auto"/>
        <w:ind w:left="360" w:right="11.999999999999318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 članku 130., stavku (1), iza teksta "slijetanje" dodaje se tekst "za što su ovim Planom predviđene dvije potencijalne lokacije: Meterizi i Klade. Točna pozicija će se odrediti projektnom dokumentacijom uzevši u obzir potrebne uvjete i ograničenja."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160" w:line="240" w:lineRule="auto"/>
        <w:ind w:left="0" w:right="11.999999999999318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spacing w:after="160" w:line="240" w:lineRule="auto"/>
        <w:ind w:left="720" w:right="11.999999999999318" w:hanging="36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spacing w:after="160" w:line="240" w:lineRule="auto"/>
        <w:ind w:left="360" w:right="11.999999999999318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 članku 237., stavku (1), tekst ''i veletržnice'' se briše.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spacing w:after="160" w:line="240" w:lineRule="auto"/>
        <w:ind w:left="360" w:right="11.999999999999318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 istom članku dodaje se novi stavak 2) koji glasi: "</w:t>
      </w:r>
    </w:p>
    <w:p w:rsidR="00000000" w:rsidDel="00000000" w:rsidP="00000000" w:rsidRDefault="00000000" w:rsidRPr="00000000" w14:paraId="00000078">
      <w:pPr>
        <w:numPr>
          <w:ilvl w:val="1"/>
          <w:numId w:val="5"/>
        </w:numPr>
        <w:spacing w:after="160" w:line="240" w:lineRule="auto"/>
        <w:ind w:left="1440" w:right="11.999999999999318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 okviru zone Meteriz moguć je smještaj veletržnice, najveće površine 14,09 ha. Uvjeti gradnje i smještaja veletržnice odredit će se odredbama za provedbu UPU poslovne zone Meteriz.</w:t>
      </w:r>
    </w:p>
    <w:p w:rsidR="00000000" w:rsidDel="00000000" w:rsidP="00000000" w:rsidRDefault="00000000" w:rsidRPr="00000000" w14:paraId="00000079">
      <w:pPr>
        <w:numPr>
          <w:ilvl w:val="0"/>
          <w:numId w:val="5"/>
        </w:numPr>
        <w:spacing w:after="160" w:line="240" w:lineRule="auto"/>
        <w:ind w:left="360" w:right="11.999999999999318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 istom članku, dosadašnji stavci 2), 3), 4) i 5) postaju stavci stavak 3), 4), 5) i 6).</w:t>
      </w:r>
    </w:p>
    <w:p w:rsidR="00000000" w:rsidDel="00000000" w:rsidP="00000000" w:rsidRDefault="00000000" w:rsidRPr="00000000" w14:paraId="0000007A">
      <w:pPr>
        <w:spacing w:after="160" w:line="240" w:lineRule="auto"/>
        <w:ind w:left="0" w:right="11.999999999999318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160" w:line="240" w:lineRule="auto"/>
        <w:ind w:left="0" w:right="11.999999999999318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160" w:line="240" w:lineRule="auto"/>
        <w:ind w:left="0" w:right="11.999999999999318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160" w:line="240" w:lineRule="auto"/>
        <w:ind w:left="0" w:right="11.999999999999318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60" w:line="240" w:lineRule="auto"/>
        <w:ind w:left="0" w:right="11.999999999999318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first"/>
      <w:pgSz w:h="16834" w:w="11909" w:orient="portrait"/>
      <w:pgMar w:bottom="1440" w:top="1440" w:left="1440" w:right="1440" w:header="720" w:footer="72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F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0">
    <w:pPr>
      <w:spacing w:after="200" w:lineRule="auto"/>
      <w:ind w:right="11.999999999999318"/>
      <w:rPr/>
    </w:pPr>
    <w:r w:rsidDel="00000000" w:rsidR="00000000" w:rsidRPr="00000000">
      <w:rPr>
        <w:b w:val="1"/>
        <w:color w:val="999999"/>
        <w:sz w:val="16"/>
        <w:szCs w:val="16"/>
        <w:rtl w:val="0"/>
      </w:rPr>
      <w:t xml:space="preserve">A</w:t>
    </w:r>
    <w:r w:rsidDel="00000000" w:rsidR="00000000" w:rsidRPr="00000000">
      <w:rPr>
        <w:color w:val="999999"/>
        <w:sz w:val="16"/>
        <w:szCs w:val="16"/>
        <w:rtl w:val="0"/>
      </w:rPr>
      <w:t xml:space="preserve">KTERACIJA d.o.o</w:t>
    </w:r>
    <w:r w:rsidDel="00000000" w:rsidR="00000000" w:rsidRPr="00000000">
      <w:rPr>
        <w:b w:val="1"/>
        <w:color w:val="999999"/>
        <w:sz w:val="16"/>
        <w:szCs w:val="16"/>
        <w:rtl w:val="0"/>
      </w:rPr>
      <w:tab/>
      <w:tab/>
      <w:tab/>
      <w:tab/>
      <w:tab/>
      <w:tab/>
    </w:r>
    <w:r w:rsidDel="00000000" w:rsidR="00000000" w:rsidRPr="00000000">
      <w:rPr>
        <w:sz w:val="20"/>
        <w:szCs w:val="20"/>
        <w:rtl w:val="0"/>
      </w:rPr>
      <w:tab/>
      <w:tab/>
      <w:tab/>
      <w:tab/>
      <w:tab/>
    </w:r>
    <w:r w:rsidDel="00000000" w:rsidR="00000000" w:rsidRPr="00000000">
      <w:rPr>
        <w:b w:val="1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3"/>
      <w:numFmt w:val="decimal"/>
      <w:lvlText w:val="Članak %1."/>
      <w:lvlJc w:val="left"/>
      <w:pPr>
        <w:ind w:left="720" w:hanging="360"/>
      </w:pPr>
      <w:rPr>
        <w:b w:val="1"/>
        <w:sz w:val="20"/>
        <w:szCs w:val="20"/>
        <w:u w:val="none"/>
      </w:rPr>
    </w:lvl>
    <w:lvl w:ilvl="1">
      <w:start w:val="1"/>
      <w:numFmt w:val="lowerLetter"/>
      <w:lvlText w:val="Članak 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Članak 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Članak 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Članak 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Članak 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Članak 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Članak 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Članak 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2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h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200" w:line="240" w:lineRule="auto"/>
      <w:ind w:left="630" w:right="11.999999999999318" w:hanging="450"/>
      <w:jc w:val="both"/>
    </w:pPr>
    <w:rPr>
      <w:b w:val="1"/>
      <w:color w:val="674ea7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line="240" w:lineRule="auto"/>
      <w:ind w:left="630" w:right="11.999999999999318" w:hanging="270"/>
    </w:pPr>
    <w:rPr>
      <w:b w:val="1"/>
      <w:color w:val="674ea7"/>
    </w:rPr>
  </w:style>
  <w:style w:type="paragraph" w:styleId="Heading3">
    <w:name w:val="heading 3"/>
    <w:basedOn w:val="Normal"/>
    <w:next w:val="Normal"/>
    <w:pPr>
      <w:keepNext w:val="1"/>
      <w:keepLines w:val="1"/>
      <w:spacing w:after="200" w:line="240" w:lineRule="auto"/>
      <w:ind w:left="630" w:right="11.999999999999318" w:hanging="90"/>
      <w:jc w:val="both"/>
    </w:pPr>
    <w:rPr>
      <w:b w:val="1"/>
      <w:color w:val="674ea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